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697A78CC" w:rsidR="000B00B2" w:rsidRPr="00D460A3" w:rsidRDefault="000B00B2" w:rsidP="007F07D9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both"/>
        <w:rPr>
          <w:rFonts w:cstheme="minorHAnsi"/>
          <w:b/>
          <w:bCs/>
          <w:sz w:val="28"/>
          <w:szCs w:val="28"/>
        </w:rPr>
      </w:pPr>
      <w:r w:rsidRPr="00D460A3">
        <w:rPr>
          <w:rFonts w:cstheme="minorHAnsi"/>
          <w:b/>
          <w:bCs/>
          <w:sz w:val="28"/>
          <w:szCs w:val="28"/>
        </w:rPr>
        <w:t>Fiche outil n°</w:t>
      </w:r>
      <w:r w:rsidR="00EF0A3B" w:rsidRPr="00D460A3">
        <w:rPr>
          <w:rFonts w:cstheme="minorHAnsi"/>
          <w:b/>
          <w:bCs/>
          <w:sz w:val="28"/>
          <w:szCs w:val="28"/>
        </w:rPr>
        <w:t>2</w:t>
      </w:r>
      <w:r w:rsidRPr="00D460A3">
        <w:rPr>
          <w:rFonts w:cstheme="minorHAnsi"/>
          <w:b/>
          <w:bCs/>
          <w:sz w:val="28"/>
          <w:szCs w:val="28"/>
        </w:rPr>
        <w:t xml:space="preserve"> – </w:t>
      </w:r>
      <w:r w:rsidR="00EF0A3B" w:rsidRPr="00D460A3">
        <w:rPr>
          <w:rFonts w:cstheme="minorHAnsi"/>
          <w:b/>
          <w:bCs/>
          <w:sz w:val="28"/>
          <w:szCs w:val="28"/>
        </w:rPr>
        <w:t>Etapes d'une transmission</w:t>
      </w:r>
    </w:p>
    <w:p w14:paraId="05F43EA4" w14:textId="308D9700" w:rsidR="00D460A3" w:rsidRDefault="00D460A3" w:rsidP="007F07D9">
      <w:pPr>
        <w:shd w:val="clear" w:color="auto" w:fill="FFFFFF"/>
        <w:spacing w:after="100" w:afterAutospacing="1" w:line="240" w:lineRule="auto"/>
        <w:jc w:val="both"/>
        <w:rPr>
          <w:rFonts w:cstheme="minorHAnsi"/>
          <w:noProof/>
        </w:rPr>
      </w:pPr>
      <w:r w:rsidRPr="00D460A3">
        <w:rPr>
          <w:rFonts w:cstheme="minorHAnsi"/>
          <w:noProof/>
        </w:rPr>
        <w:t xml:space="preserve"> </w:t>
      </w:r>
    </w:p>
    <w:p w14:paraId="6D4F0373" w14:textId="0B443C94" w:rsidR="00943995" w:rsidRPr="00943995" w:rsidRDefault="00D460A3" w:rsidP="007F07D9">
      <w:pPr>
        <w:shd w:val="clear" w:color="auto" w:fill="FFFFFF"/>
        <w:spacing w:after="100" w:afterAutospacing="1" w:line="240" w:lineRule="auto"/>
        <w:jc w:val="both"/>
        <w:rPr>
          <w:rFonts w:cstheme="minorHAnsi"/>
          <w:b/>
          <w:bCs/>
          <w:noProof/>
          <w:sz w:val="28"/>
          <w:szCs w:val="28"/>
        </w:rPr>
      </w:pPr>
      <w:r w:rsidRPr="00943995">
        <w:rPr>
          <w:rFonts w:cstheme="minorHAnsi"/>
          <w:b/>
          <w:bCs/>
          <w:noProof/>
          <w:sz w:val="28"/>
          <w:szCs w:val="28"/>
        </w:rPr>
        <w:t xml:space="preserve">Les 5 étapes d’une transmission réussie </w:t>
      </w:r>
    </w:p>
    <w:p w14:paraId="620FC09E" w14:textId="1E5EECA3" w:rsidR="00943995" w:rsidRPr="00CE6BD7" w:rsidRDefault="00D460A3" w:rsidP="007F07D9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</w:pPr>
      <w:r w:rsidRPr="00CE6BD7"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  <w:t xml:space="preserve">Préparation et sélection des conseils </w:t>
      </w:r>
    </w:p>
    <w:p w14:paraId="74F6CF4D" w14:textId="77777777" w:rsidR="007F07D9" w:rsidRDefault="00943995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151811">
        <w:rPr>
          <w:rFonts w:eastAsia="Times New Roman" w:cstheme="minorHAnsi"/>
          <w:color w:val="000000"/>
          <w:sz w:val="24"/>
          <w:szCs w:val="24"/>
          <w:lang w:eastAsia="fr-FR"/>
        </w:rPr>
        <w:t>L</w:t>
      </w:r>
      <w:r w:rsidR="002A43F2" w:rsidRPr="00151811">
        <w:rPr>
          <w:rFonts w:eastAsia="Times New Roman" w:cstheme="minorHAnsi"/>
          <w:color w:val="000000"/>
          <w:sz w:val="24"/>
          <w:szCs w:val="24"/>
          <w:lang w:eastAsia="fr-FR"/>
        </w:rPr>
        <w:t xml:space="preserve">’acte de transmission présente une forte valeur affective. La transmission passe d’abord par une préparation psychologique </w:t>
      </w:r>
      <w:r w:rsidR="00151811">
        <w:rPr>
          <w:rFonts w:eastAsia="Times New Roman" w:cstheme="minorHAnsi"/>
          <w:color w:val="000000"/>
          <w:sz w:val="24"/>
          <w:szCs w:val="24"/>
          <w:lang w:eastAsia="fr-FR"/>
        </w:rPr>
        <w:t>qui consiste à</w:t>
      </w:r>
      <w:r w:rsidR="002A43F2" w:rsidRPr="00151811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se projeter dans l’avenir et réfléchir à ce qu</w:t>
      </w:r>
      <w:r w:rsidR="00151811">
        <w:rPr>
          <w:rFonts w:eastAsia="Times New Roman" w:cstheme="minorHAnsi"/>
          <w:color w:val="000000"/>
          <w:sz w:val="24"/>
          <w:szCs w:val="24"/>
          <w:lang w:eastAsia="fr-FR"/>
        </w:rPr>
        <w:t>e l’on fera</w:t>
      </w:r>
      <w:r w:rsidR="002A43F2" w:rsidRPr="00151811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après la transmission.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La « </w:t>
      </w:r>
      <w:r w:rsidR="00151811" w:rsidRPr="00151811">
        <w:rPr>
          <w:rFonts w:eastAsia="Times New Roman" w:cstheme="minorHAnsi"/>
          <w:color w:val="000000"/>
          <w:sz w:val="24"/>
          <w:szCs w:val="24"/>
          <w:lang w:eastAsia="fr-FR"/>
        </w:rPr>
        <w:t>Fiche outil n°1</w:t>
      </w:r>
      <w:r w:rsidR="004C2F6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</w:t>
      </w:r>
      <w:r w:rsidR="00151811" w:rsidRPr="00151811">
        <w:rPr>
          <w:rFonts w:eastAsia="Times New Roman" w:cstheme="minorHAnsi"/>
          <w:color w:val="000000"/>
          <w:sz w:val="24"/>
          <w:szCs w:val="24"/>
          <w:lang w:eastAsia="fr-FR"/>
        </w:rPr>
        <w:t>Décision de cession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 xml:space="preserve"> » est un outil d’aide à la décision qui permet de valider son choix en s’appuyant sur des points essentiels. </w:t>
      </w:r>
    </w:p>
    <w:p w14:paraId="56467C48" w14:textId="3B7BB23C" w:rsidR="007F07D9" w:rsidRDefault="00BB1283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151811">
        <w:rPr>
          <w:rFonts w:eastAsia="Times New Roman" w:cstheme="minorHAnsi"/>
          <w:color w:val="000000"/>
          <w:sz w:val="24"/>
          <w:szCs w:val="24"/>
          <w:lang w:eastAsia="fr-FR"/>
        </w:rPr>
        <w:t>Lorsque le choix est fait, il est important d’organiser son projet de transmission et d’y consacrer du temps de façon régulière.</w:t>
      </w:r>
      <w:r w:rsidR="00943995" w:rsidRPr="00151811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>La « </w:t>
      </w:r>
      <w:r w:rsidR="00943995" w:rsidRPr="00151811">
        <w:rPr>
          <w:rFonts w:eastAsia="Times New Roman" w:cstheme="minorHAnsi"/>
          <w:color w:val="000000"/>
          <w:sz w:val="24"/>
          <w:szCs w:val="24"/>
          <w:lang w:eastAsia="fr-FR"/>
        </w:rPr>
        <w:t>Fiche outil n°3</w:t>
      </w:r>
      <w:r w:rsidR="004C2F6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>–</w:t>
      </w:r>
      <w:r w:rsidR="004C2F6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 w:rsidR="00943995" w:rsidRPr="00151811">
        <w:rPr>
          <w:rFonts w:eastAsia="Times New Roman" w:cstheme="minorHAnsi"/>
          <w:color w:val="000000"/>
          <w:sz w:val="24"/>
          <w:szCs w:val="24"/>
          <w:lang w:eastAsia="fr-FR"/>
        </w:rPr>
        <w:t>Retroplanning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> » est un outil organisationnel qui permet de planifier son projet de transmission</w:t>
      </w:r>
      <w:r w:rsidR="00943995" w:rsidRPr="00151811">
        <w:rPr>
          <w:rFonts w:eastAsia="Times New Roman" w:cstheme="minorHAnsi"/>
          <w:color w:val="000000"/>
          <w:sz w:val="24"/>
          <w:szCs w:val="24"/>
          <w:lang w:eastAsia="fr-FR"/>
        </w:rPr>
        <w:t>.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</w:p>
    <w:p w14:paraId="0D3E47D0" w14:textId="6A2C44C7" w:rsidR="00BB1283" w:rsidRPr="00151811" w:rsidRDefault="00943995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151811">
        <w:rPr>
          <w:rFonts w:eastAsia="Times New Roman" w:cstheme="minorHAnsi"/>
          <w:color w:val="000000"/>
          <w:sz w:val="24"/>
          <w:szCs w:val="24"/>
          <w:lang w:eastAsia="fr-FR"/>
        </w:rPr>
        <w:t>Pour être accompagné dans son projet il est possible de faire appel à des professionnels de la transmission d’entreprise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>. La « f</w:t>
      </w:r>
      <w:r w:rsidR="007F07D9" w:rsidRPr="00151811">
        <w:rPr>
          <w:rFonts w:eastAsia="Times New Roman" w:cstheme="minorHAnsi"/>
          <w:color w:val="000000"/>
          <w:sz w:val="24"/>
          <w:szCs w:val="24"/>
          <w:lang w:eastAsia="fr-FR"/>
        </w:rPr>
        <w:t>iche outil n°4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</w:t>
      </w:r>
      <w:r w:rsidR="007F07D9" w:rsidRPr="00151811">
        <w:rPr>
          <w:rFonts w:eastAsia="Times New Roman" w:cstheme="minorHAnsi"/>
          <w:color w:val="000000"/>
          <w:sz w:val="24"/>
          <w:szCs w:val="24"/>
          <w:lang w:eastAsia="fr-FR"/>
        </w:rPr>
        <w:t>Sélection des consei</w:t>
      </w:r>
      <w:r w:rsidR="007F07D9">
        <w:rPr>
          <w:rFonts w:eastAsia="Times New Roman" w:cstheme="minorHAnsi"/>
          <w:color w:val="000000"/>
          <w:sz w:val="24"/>
          <w:szCs w:val="24"/>
          <w:lang w:eastAsia="fr-FR"/>
        </w:rPr>
        <w:t xml:space="preserve">l » renvoie vers le carnet d’adresse de la BPI qui permet de trouver des organismes spécialisés autour de chez soi. </w:t>
      </w:r>
    </w:p>
    <w:p w14:paraId="575AEE3A" w14:textId="3AA8DCFE" w:rsidR="00151811" w:rsidRPr="00CE6BD7" w:rsidRDefault="00151811" w:rsidP="007F07D9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</w:pPr>
      <w:r w:rsidRPr="00CE6BD7"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  <w:t>Diagnostic et évaluation de l’entreprise</w:t>
      </w:r>
    </w:p>
    <w:p w14:paraId="2CBAFB98" w14:textId="31477544" w:rsidR="00151811" w:rsidRDefault="00151811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151811">
        <w:rPr>
          <w:rFonts w:eastAsia="Times New Roman" w:cstheme="minorHAnsi"/>
          <w:sz w:val="24"/>
          <w:szCs w:val="24"/>
          <w:lang w:eastAsia="fr-FR"/>
        </w:rPr>
        <w:t xml:space="preserve">Évaluer correctement le prix de </w:t>
      </w:r>
      <w:r>
        <w:rPr>
          <w:rFonts w:eastAsia="Times New Roman" w:cstheme="minorHAnsi"/>
          <w:sz w:val="24"/>
          <w:szCs w:val="24"/>
          <w:lang w:eastAsia="fr-FR"/>
        </w:rPr>
        <w:t>son</w:t>
      </w:r>
      <w:r w:rsidRPr="00151811">
        <w:rPr>
          <w:rFonts w:eastAsia="Times New Roman" w:cstheme="minorHAnsi"/>
          <w:sz w:val="24"/>
          <w:szCs w:val="24"/>
          <w:lang w:eastAsia="fr-FR"/>
        </w:rPr>
        <w:t xml:space="preserve"> entreprise et démontrer son potentiel : deux éléments déterminants dans </w:t>
      </w:r>
      <w:r>
        <w:rPr>
          <w:rFonts w:eastAsia="Times New Roman" w:cstheme="minorHAnsi"/>
          <w:sz w:val="24"/>
          <w:szCs w:val="24"/>
          <w:lang w:eastAsia="fr-FR"/>
        </w:rPr>
        <w:t>sa</w:t>
      </w:r>
      <w:r w:rsidRPr="00151811">
        <w:rPr>
          <w:rFonts w:eastAsia="Times New Roman" w:cstheme="minorHAnsi"/>
          <w:sz w:val="24"/>
          <w:szCs w:val="24"/>
          <w:lang w:eastAsia="fr-FR"/>
        </w:rPr>
        <w:t xml:space="preserve"> recherche d’acquéreurs</w:t>
      </w:r>
      <w:r>
        <w:rPr>
          <w:rFonts w:eastAsia="Times New Roman" w:cstheme="minorHAnsi"/>
          <w:sz w:val="24"/>
          <w:szCs w:val="24"/>
          <w:lang w:eastAsia="fr-FR"/>
        </w:rPr>
        <w:t xml:space="preserve">. </w:t>
      </w:r>
    </w:p>
    <w:p w14:paraId="206B4656" w14:textId="2C1C0CE5" w:rsidR="000374EE" w:rsidRDefault="00151811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Pour connaitre les points forts et les points faibles de son projet de transmission</w:t>
      </w:r>
      <w:r w:rsidR="00144FE3">
        <w:rPr>
          <w:rFonts w:eastAsia="Times New Roman" w:cstheme="minorHAnsi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sz w:val="24"/>
          <w:szCs w:val="24"/>
          <w:lang w:eastAsia="fr-FR"/>
        </w:rPr>
        <w:t>il impératif d’établir un diagnostic de son entreprise</w:t>
      </w:r>
      <w:r w:rsidR="000374EE">
        <w:rPr>
          <w:rFonts w:eastAsia="Times New Roman" w:cstheme="minorHAnsi"/>
          <w:sz w:val="24"/>
          <w:szCs w:val="24"/>
          <w:lang w:eastAsia="fr-FR"/>
        </w:rPr>
        <w:t>. La « </w:t>
      </w:r>
      <w:r>
        <w:rPr>
          <w:rFonts w:eastAsia="Times New Roman" w:cstheme="minorHAnsi"/>
          <w:sz w:val="24"/>
          <w:szCs w:val="24"/>
          <w:lang w:eastAsia="fr-FR"/>
        </w:rPr>
        <w:t>Fiche outil n°</w:t>
      </w:r>
      <w:r w:rsidR="00144FE3">
        <w:rPr>
          <w:rFonts w:eastAsia="Times New Roman" w:cstheme="minorHAnsi"/>
          <w:sz w:val="24"/>
          <w:szCs w:val="24"/>
          <w:lang w:eastAsia="fr-FR"/>
        </w:rPr>
        <w:t xml:space="preserve">5 </w:t>
      </w:r>
      <w:r w:rsidR="004C2F6D">
        <w:rPr>
          <w:rFonts w:eastAsia="Times New Roman" w:cstheme="minorHAnsi"/>
          <w:sz w:val="24"/>
          <w:szCs w:val="24"/>
          <w:lang w:eastAsia="fr-FR"/>
        </w:rPr>
        <w:t xml:space="preserve">- </w:t>
      </w:r>
      <w:r w:rsidR="00144FE3">
        <w:rPr>
          <w:rFonts w:eastAsia="Times New Roman" w:cstheme="minorHAnsi"/>
          <w:sz w:val="24"/>
          <w:szCs w:val="24"/>
          <w:lang w:eastAsia="fr-FR"/>
        </w:rPr>
        <w:t>Etablir un diagnostic</w:t>
      </w:r>
      <w:r w:rsidR="000374EE">
        <w:rPr>
          <w:rFonts w:eastAsia="Times New Roman" w:cstheme="minorHAnsi"/>
          <w:sz w:val="24"/>
          <w:szCs w:val="24"/>
          <w:lang w:eastAsia="fr-FR"/>
        </w:rPr>
        <w:t> »</w:t>
      </w:r>
      <w:r w:rsidR="00144FE3">
        <w:rPr>
          <w:rFonts w:eastAsia="Times New Roman" w:cstheme="minorHAnsi"/>
          <w:sz w:val="24"/>
          <w:szCs w:val="24"/>
          <w:lang w:eastAsia="fr-FR"/>
        </w:rPr>
        <w:t xml:space="preserve"> et </w:t>
      </w:r>
      <w:r w:rsidR="000374EE">
        <w:rPr>
          <w:rFonts w:eastAsia="Times New Roman" w:cstheme="minorHAnsi"/>
          <w:sz w:val="24"/>
          <w:szCs w:val="24"/>
          <w:lang w:eastAsia="fr-FR"/>
        </w:rPr>
        <w:t>la « </w:t>
      </w:r>
      <w:r w:rsidR="00144FE3">
        <w:rPr>
          <w:rFonts w:eastAsia="Times New Roman" w:cstheme="minorHAnsi"/>
          <w:sz w:val="24"/>
          <w:szCs w:val="24"/>
          <w:lang w:eastAsia="fr-FR"/>
        </w:rPr>
        <w:t>Fiche outil n°6</w:t>
      </w:r>
      <w:r w:rsidR="004C2F6D">
        <w:rPr>
          <w:rFonts w:eastAsia="Times New Roman" w:cstheme="minorHAnsi"/>
          <w:sz w:val="24"/>
          <w:szCs w:val="24"/>
          <w:lang w:eastAsia="fr-FR"/>
        </w:rPr>
        <w:t xml:space="preserve"> - </w:t>
      </w:r>
      <w:r w:rsidR="00144FE3">
        <w:rPr>
          <w:rFonts w:eastAsia="Times New Roman" w:cstheme="minorHAnsi"/>
          <w:sz w:val="24"/>
          <w:szCs w:val="24"/>
          <w:lang w:eastAsia="fr-FR"/>
        </w:rPr>
        <w:t>Evaluation du potentiel)</w:t>
      </w:r>
      <w:r w:rsidR="000374EE">
        <w:rPr>
          <w:rFonts w:eastAsia="Times New Roman" w:cstheme="minorHAnsi"/>
          <w:sz w:val="24"/>
          <w:szCs w:val="24"/>
          <w:lang w:eastAsia="fr-FR"/>
        </w:rPr>
        <w:t> » permettent de faire ressortir les atouts et les axes de d’amélioration de son entreprise, grâce à ce diagnostic il sera plus aisé de démontrer le potentiel de son affaire.</w:t>
      </w:r>
    </w:p>
    <w:p w14:paraId="7B32C374" w14:textId="155A63A8" w:rsidR="00151811" w:rsidRDefault="00144FE3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 xml:space="preserve">L’estimation de la valeur de son entreprise ne doit pas reposer sur des sentiments mais sur des faits. Surévaluer son bien peut être </w:t>
      </w:r>
      <w:r w:rsidR="009A2C24">
        <w:rPr>
          <w:rFonts w:eastAsia="Times New Roman" w:cstheme="minorHAnsi"/>
          <w:sz w:val="24"/>
          <w:szCs w:val="24"/>
          <w:lang w:eastAsia="fr-FR"/>
        </w:rPr>
        <w:t>un frein</w:t>
      </w:r>
      <w:r>
        <w:rPr>
          <w:rFonts w:eastAsia="Times New Roman" w:cstheme="minorHAnsi"/>
          <w:sz w:val="24"/>
          <w:szCs w:val="24"/>
          <w:lang w:eastAsia="fr-FR"/>
        </w:rPr>
        <w:t xml:space="preserve"> lors de la recherche d’acquéreurs. </w:t>
      </w:r>
      <w:r w:rsidR="009A2C24">
        <w:rPr>
          <w:rFonts w:eastAsia="Times New Roman" w:cstheme="minorHAnsi"/>
          <w:sz w:val="24"/>
          <w:szCs w:val="24"/>
          <w:lang w:eastAsia="fr-FR"/>
        </w:rPr>
        <w:t xml:space="preserve">Plusieurs méthodes permettent </w:t>
      </w:r>
      <w:r w:rsidR="00F03159">
        <w:rPr>
          <w:rFonts w:eastAsia="Times New Roman" w:cstheme="minorHAnsi"/>
          <w:sz w:val="24"/>
          <w:szCs w:val="24"/>
          <w:lang w:eastAsia="fr-FR"/>
        </w:rPr>
        <w:t>d’obtenir une première estimation de</w:t>
      </w:r>
      <w:r w:rsidR="009A2C24">
        <w:rPr>
          <w:rFonts w:eastAsia="Times New Roman" w:cstheme="minorHAnsi"/>
          <w:sz w:val="24"/>
          <w:szCs w:val="24"/>
          <w:lang w:eastAsia="fr-FR"/>
        </w:rPr>
        <w:t xml:space="preserve"> la valeur de son entreprise</w:t>
      </w:r>
      <w:r w:rsidR="000374EE">
        <w:rPr>
          <w:rFonts w:eastAsia="Times New Roman" w:cstheme="minorHAnsi"/>
          <w:sz w:val="24"/>
          <w:szCs w:val="24"/>
          <w:lang w:eastAsia="fr-FR"/>
        </w:rPr>
        <w:t>. La « </w:t>
      </w:r>
      <w:r w:rsidR="009A2C24">
        <w:rPr>
          <w:rFonts w:eastAsia="Times New Roman" w:cstheme="minorHAnsi"/>
          <w:sz w:val="24"/>
          <w:szCs w:val="24"/>
          <w:lang w:eastAsia="fr-FR"/>
        </w:rPr>
        <w:t>fiche outil n°7</w:t>
      </w:r>
      <w:r w:rsidR="004C2F6D">
        <w:rPr>
          <w:rFonts w:eastAsia="Times New Roman" w:cstheme="minorHAnsi"/>
          <w:sz w:val="24"/>
          <w:szCs w:val="24"/>
          <w:lang w:eastAsia="fr-FR"/>
        </w:rPr>
        <w:t xml:space="preserve"> - </w:t>
      </w:r>
      <w:r w:rsidR="009A2C24">
        <w:rPr>
          <w:rFonts w:eastAsia="Times New Roman" w:cstheme="minorHAnsi"/>
          <w:sz w:val="24"/>
          <w:szCs w:val="24"/>
          <w:lang w:eastAsia="fr-FR"/>
        </w:rPr>
        <w:t>Estimation de la valeur</w:t>
      </w:r>
      <w:r w:rsidR="000374EE">
        <w:rPr>
          <w:rFonts w:eastAsia="Times New Roman" w:cstheme="minorHAnsi"/>
          <w:sz w:val="24"/>
          <w:szCs w:val="24"/>
          <w:lang w:eastAsia="fr-FR"/>
        </w:rPr>
        <w:t xml:space="preserve"> » est un outil automatisé qui permet, à partir des données financières des </w:t>
      </w:r>
      <w:r w:rsidR="008E0028">
        <w:rPr>
          <w:rFonts w:eastAsia="Times New Roman" w:cstheme="minorHAnsi"/>
          <w:sz w:val="24"/>
          <w:szCs w:val="24"/>
          <w:lang w:eastAsia="fr-FR"/>
        </w:rPr>
        <w:t>trois</w:t>
      </w:r>
      <w:r w:rsidR="000374EE">
        <w:rPr>
          <w:rFonts w:eastAsia="Times New Roman" w:cstheme="minorHAnsi"/>
          <w:sz w:val="24"/>
          <w:szCs w:val="24"/>
          <w:lang w:eastAsia="fr-FR"/>
        </w:rPr>
        <w:t xml:space="preserve"> derniers bilans, d’obtenir facilement une première estimation de la valeur de son entreprise. </w:t>
      </w:r>
    </w:p>
    <w:p w14:paraId="0F3BC406" w14:textId="453A75DD" w:rsidR="009A2C24" w:rsidRPr="00CE6BD7" w:rsidRDefault="009A2C24" w:rsidP="007F07D9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</w:pPr>
      <w:r w:rsidRPr="00CE6BD7"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  <w:t>Création du plan de cession</w:t>
      </w:r>
    </w:p>
    <w:p w14:paraId="1D93CF9B" w14:textId="2B42F6D3" w:rsidR="003072D7" w:rsidRDefault="009A2C24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A2C24">
        <w:rPr>
          <w:rFonts w:eastAsia="Times New Roman" w:cstheme="minorHAnsi"/>
          <w:sz w:val="24"/>
          <w:szCs w:val="24"/>
          <w:lang w:eastAsia="fr-FR"/>
        </w:rPr>
        <w:t>Avant de rechercher des acquéreurs, il convient de créer un plan de cession clair et détaillé. La première chose à faire est de choisir ses modes de transmission</w:t>
      </w:r>
      <w:r w:rsidR="003072D7">
        <w:rPr>
          <w:rFonts w:eastAsia="Times New Roman" w:cstheme="minorHAnsi"/>
          <w:sz w:val="24"/>
          <w:szCs w:val="24"/>
          <w:lang w:eastAsia="fr-FR"/>
        </w:rPr>
        <w:t>. La « f</w:t>
      </w:r>
      <w:r w:rsidRPr="009A2C24">
        <w:rPr>
          <w:rFonts w:eastAsia="Times New Roman" w:cstheme="minorHAnsi"/>
          <w:sz w:val="24"/>
          <w:szCs w:val="24"/>
          <w:lang w:eastAsia="fr-FR"/>
        </w:rPr>
        <w:t>iche outil n°8 modes de transmission</w:t>
      </w:r>
      <w:r w:rsidR="003072D7">
        <w:rPr>
          <w:rFonts w:eastAsia="Times New Roman" w:cstheme="minorHAnsi"/>
          <w:sz w:val="24"/>
          <w:szCs w:val="24"/>
          <w:lang w:eastAsia="fr-FR"/>
        </w:rPr>
        <w:t xml:space="preserve"> » est un recueil des informations essentielles qu’il faut connaitre sur les différents modes de cession. </w:t>
      </w:r>
    </w:p>
    <w:p w14:paraId="4E3AEB78" w14:textId="1A494AA1" w:rsidR="004C2F6D" w:rsidRDefault="009A2C24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lastRenderedPageBreak/>
        <w:br/>
        <w:t>Pour transmettre une bonne image de son entreprise aux potentiels acquéreurs, il est important de rédiger un dossier de présentation mettant en avant le potentiel de</w:t>
      </w:r>
      <w:r w:rsidR="004C2F6D">
        <w:rPr>
          <w:rFonts w:eastAsia="Times New Roman" w:cstheme="minorHAnsi"/>
          <w:sz w:val="24"/>
          <w:szCs w:val="24"/>
          <w:lang w:eastAsia="fr-FR"/>
        </w:rPr>
        <w:t xml:space="preserve"> l’affaire à saisir</w:t>
      </w:r>
      <w:r w:rsidR="003072D7">
        <w:rPr>
          <w:rFonts w:eastAsia="Times New Roman" w:cstheme="minorHAnsi"/>
          <w:sz w:val="24"/>
          <w:szCs w:val="24"/>
          <w:lang w:eastAsia="fr-FR"/>
        </w:rPr>
        <w:t>. La « f</w:t>
      </w:r>
      <w:r w:rsidR="004C2F6D">
        <w:rPr>
          <w:rFonts w:eastAsia="Times New Roman" w:cstheme="minorHAnsi"/>
          <w:sz w:val="24"/>
          <w:szCs w:val="24"/>
          <w:lang w:eastAsia="fr-FR"/>
        </w:rPr>
        <w:t>iche outil n°9 – Dossier de présentation</w:t>
      </w:r>
      <w:r w:rsidR="003072D7">
        <w:rPr>
          <w:rFonts w:eastAsia="Times New Roman" w:cstheme="minorHAnsi"/>
          <w:sz w:val="24"/>
          <w:szCs w:val="24"/>
          <w:lang w:eastAsia="fr-FR"/>
        </w:rPr>
        <w:t xml:space="preserve"> » 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est une trame qui facilite la rédaction du dossier. </w:t>
      </w:r>
      <w:r w:rsidR="006B408E">
        <w:rPr>
          <w:rFonts w:eastAsia="Times New Roman" w:cstheme="minorHAnsi"/>
          <w:sz w:val="24"/>
          <w:szCs w:val="24"/>
          <w:lang w:eastAsia="fr-FR"/>
        </w:rPr>
        <w:br/>
      </w:r>
      <w:r w:rsidR="004C2F6D">
        <w:rPr>
          <w:rFonts w:eastAsia="Times New Roman" w:cstheme="minorHAnsi"/>
          <w:sz w:val="24"/>
          <w:szCs w:val="24"/>
          <w:lang w:eastAsia="fr-FR"/>
        </w:rPr>
        <w:br/>
        <w:t>Le partage d’informations confidentielles peut s’avérer être un risque pour son entreprise, il est important de se protéger juridiquement en préparant une lettre de confidentialit</w:t>
      </w:r>
      <w:r w:rsidR="006B408E">
        <w:rPr>
          <w:rFonts w:eastAsia="Times New Roman" w:cstheme="minorHAnsi"/>
          <w:sz w:val="24"/>
          <w:szCs w:val="24"/>
          <w:lang w:eastAsia="fr-FR"/>
        </w:rPr>
        <w:t>é. La « f</w:t>
      </w:r>
      <w:r w:rsidR="004C2F6D">
        <w:rPr>
          <w:rFonts w:eastAsia="Times New Roman" w:cstheme="minorHAnsi"/>
          <w:sz w:val="24"/>
          <w:szCs w:val="24"/>
          <w:lang w:eastAsia="fr-FR"/>
        </w:rPr>
        <w:t>iche outil n°10 – Lettre de confidentialité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 » est une lettre prérédigée qu’il suffira de compléter et de faire signer aux potentiels acquéreurs. </w:t>
      </w:r>
    </w:p>
    <w:p w14:paraId="209D7CA8" w14:textId="0B0A4EDF" w:rsidR="004C2F6D" w:rsidRPr="00CE6BD7" w:rsidRDefault="00F90A48" w:rsidP="007F07D9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</w:pPr>
      <w:r w:rsidRPr="00CE6BD7"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  <w:t>Recherche d’acquéreurs potentiels</w:t>
      </w:r>
    </w:p>
    <w:p w14:paraId="32FE683A" w14:textId="1112E160" w:rsidR="000557FF" w:rsidRDefault="000557FF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Cette étape peut s’avérer longue et fatigante. Afin de maximiser ses efforts, il est utile de définir le profil de l’acquéreur, cela permet d’orienter ses recherches aux bons endroits</w:t>
      </w:r>
      <w:r w:rsidR="006B408E">
        <w:rPr>
          <w:rFonts w:eastAsia="Times New Roman" w:cstheme="minorHAnsi"/>
          <w:sz w:val="24"/>
          <w:szCs w:val="24"/>
          <w:lang w:eastAsia="fr-FR"/>
        </w:rPr>
        <w:t>. La « f</w:t>
      </w:r>
      <w:r>
        <w:rPr>
          <w:rFonts w:eastAsia="Times New Roman" w:cstheme="minorHAnsi"/>
          <w:sz w:val="24"/>
          <w:szCs w:val="24"/>
          <w:lang w:eastAsia="fr-FR"/>
        </w:rPr>
        <w:t>iche outil n°11 – Profil de l’acquéreur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 » permet d’établir un profil du candidat idéal et de fixer des critères d’évaluation pertinents lors de sa sélection. </w:t>
      </w:r>
    </w:p>
    <w:p w14:paraId="6F2507EB" w14:textId="742047CA" w:rsidR="002A617C" w:rsidRDefault="002A617C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 xml:space="preserve">La création d’une annonce est un élément important dans la recherche d’acquéreurs. Il faut que celle-ci soit suffisamment détaillée et qu’elle démontre le potentiel de l’entreprise. </w:t>
      </w:r>
      <w:r w:rsidR="006B408E">
        <w:rPr>
          <w:rFonts w:eastAsia="Times New Roman" w:cstheme="minorHAnsi"/>
          <w:sz w:val="24"/>
          <w:szCs w:val="24"/>
          <w:lang w:eastAsia="fr-FR"/>
        </w:rPr>
        <w:t>La « f</w:t>
      </w:r>
      <w:r>
        <w:rPr>
          <w:rFonts w:eastAsia="Times New Roman" w:cstheme="minorHAnsi"/>
          <w:sz w:val="24"/>
          <w:szCs w:val="24"/>
          <w:lang w:eastAsia="fr-FR"/>
        </w:rPr>
        <w:t>iche outil n°12 – Modèle d’annonce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 » est un document qui servira d’appuie pour s’inspirer et créer sa propre annonce. </w:t>
      </w:r>
      <w:r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7E55A98C" w14:textId="5C0552AE" w:rsidR="00CA246A" w:rsidRDefault="00CA246A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Ne pas attendre que son futur acquéreur vienne tout seul frapper à sa porte ! Il est nécessaire de communiquer pour attirer un maximum de candidat</w:t>
      </w:r>
      <w:r w:rsidR="006B408E">
        <w:rPr>
          <w:rFonts w:eastAsia="Times New Roman" w:cstheme="minorHAnsi"/>
          <w:sz w:val="24"/>
          <w:szCs w:val="24"/>
          <w:lang w:eastAsia="fr-FR"/>
        </w:rPr>
        <w:t>s</w:t>
      </w:r>
      <w:r>
        <w:rPr>
          <w:rFonts w:eastAsia="Times New Roman" w:cstheme="minorHAnsi"/>
          <w:sz w:val="24"/>
          <w:szCs w:val="24"/>
          <w:lang w:eastAsia="fr-FR"/>
        </w:rPr>
        <w:t xml:space="preserve"> et pouvoir sélectionner celui qui présentera le plus de sérieux et de garanties</w:t>
      </w:r>
      <w:r w:rsidR="006B408E">
        <w:rPr>
          <w:rFonts w:eastAsia="Times New Roman" w:cstheme="minorHAnsi"/>
          <w:sz w:val="24"/>
          <w:szCs w:val="24"/>
          <w:lang w:eastAsia="fr-FR"/>
        </w:rPr>
        <w:t>. La « f</w:t>
      </w:r>
      <w:r>
        <w:rPr>
          <w:rFonts w:eastAsia="Times New Roman" w:cstheme="minorHAnsi"/>
          <w:sz w:val="24"/>
          <w:szCs w:val="24"/>
          <w:lang w:eastAsia="fr-FR"/>
        </w:rPr>
        <w:t>iche outil n°13 – Diffuser son annonce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 » permet d’identifier les bons canaux de diffusion à utiliser. </w:t>
      </w:r>
    </w:p>
    <w:p w14:paraId="522D2439" w14:textId="01AD42D6" w:rsidR="00CA246A" w:rsidRPr="00CE6BD7" w:rsidRDefault="00CA246A" w:rsidP="007F07D9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</w:pPr>
      <w:r w:rsidRPr="00CE6BD7">
        <w:rPr>
          <w:rFonts w:eastAsia="Times New Roman" w:cstheme="minorHAnsi"/>
          <w:b/>
          <w:bCs/>
          <w:color w:val="FF5A5E"/>
          <w:sz w:val="28"/>
          <w:szCs w:val="28"/>
          <w:lang w:eastAsia="fr-FR"/>
        </w:rPr>
        <w:t xml:space="preserve">Conclusion de la cession </w:t>
      </w:r>
    </w:p>
    <w:p w14:paraId="6EE9B759" w14:textId="6BFC7EA2" w:rsidR="00CA246A" w:rsidRDefault="00CA246A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342129">
        <w:rPr>
          <w:rFonts w:eastAsia="Times New Roman" w:cstheme="minorHAnsi"/>
          <w:sz w:val="24"/>
          <w:szCs w:val="24"/>
          <w:lang w:eastAsia="fr-FR"/>
        </w:rPr>
        <w:t>Pour formaliser l’intention d</w:t>
      </w:r>
      <w:r w:rsidR="00342129">
        <w:rPr>
          <w:rFonts w:eastAsia="Times New Roman" w:cstheme="minorHAnsi"/>
          <w:sz w:val="24"/>
          <w:szCs w:val="24"/>
          <w:lang w:eastAsia="fr-FR"/>
        </w:rPr>
        <w:t>u</w:t>
      </w:r>
      <w:r w:rsidRPr="00342129">
        <w:rPr>
          <w:rFonts w:eastAsia="Times New Roman" w:cstheme="minorHAnsi"/>
          <w:sz w:val="24"/>
          <w:szCs w:val="24"/>
          <w:lang w:eastAsia="fr-FR"/>
        </w:rPr>
        <w:t xml:space="preserve"> futur acquéreur, il est possible de lui demander une lettre d’intention qui officialisera son désir d’</w:t>
      </w:r>
      <w:r w:rsidR="00342129" w:rsidRPr="00342129">
        <w:rPr>
          <w:rFonts w:eastAsia="Times New Roman" w:cstheme="minorHAnsi"/>
          <w:sz w:val="24"/>
          <w:szCs w:val="24"/>
          <w:lang w:eastAsia="fr-FR"/>
        </w:rPr>
        <w:t>acquérir</w:t>
      </w:r>
      <w:r w:rsidRPr="00342129">
        <w:rPr>
          <w:rFonts w:eastAsia="Times New Roman" w:cstheme="minorHAnsi"/>
          <w:sz w:val="24"/>
          <w:szCs w:val="24"/>
          <w:lang w:eastAsia="fr-FR"/>
        </w:rPr>
        <w:t xml:space="preserve"> votre entreprise</w:t>
      </w:r>
      <w:r w:rsidR="00342129">
        <w:rPr>
          <w:rFonts w:eastAsia="Times New Roman" w:cstheme="minorHAnsi"/>
          <w:sz w:val="24"/>
          <w:szCs w:val="24"/>
          <w:lang w:eastAsia="fr-FR"/>
        </w:rPr>
        <w:t>. Un modèle prérédigé peut être joint au dossier de présentation de l’entreprise</w:t>
      </w:r>
      <w:r w:rsidR="006B408E">
        <w:rPr>
          <w:rFonts w:eastAsia="Times New Roman" w:cstheme="minorHAnsi"/>
          <w:sz w:val="24"/>
          <w:szCs w:val="24"/>
          <w:lang w:eastAsia="fr-FR"/>
        </w:rPr>
        <w:t>. La « f</w:t>
      </w:r>
      <w:r w:rsidRPr="00342129">
        <w:rPr>
          <w:rFonts w:eastAsia="Times New Roman" w:cstheme="minorHAnsi"/>
          <w:sz w:val="24"/>
          <w:szCs w:val="24"/>
          <w:lang w:eastAsia="fr-FR"/>
        </w:rPr>
        <w:t xml:space="preserve">iche outil n°14 </w:t>
      </w:r>
      <w:r w:rsidR="00342129">
        <w:rPr>
          <w:rFonts w:eastAsia="Times New Roman" w:cstheme="minorHAnsi"/>
          <w:sz w:val="24"/>
          <w:szCs w:val="24"/>
          <w:lang w:eastAsia="fr-FR"/>
        </w:rPr>
        <w:t>–</w:t>
      </w:r>
      <w:r w:rsidRPr="00342129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342129">
        <w:rPr>
          <w:rFonts w:eastAsia="Times New Roman" w:cstheme="minorHAnsi"/>
          <w:sz w:val="24"/>
          <w:szCs w:val="24"/>
          <w:lang w:eastAsia="fr-FR"/>
        </w:rPr>
        <w:t>Lettre d’intention</w:t>
      </w:r>
      <w:r w:rsidR="006B408E">
        <w:rPr>
          <w:rFonts w:eastAsia="Times New Roman" w:cstheme="minorHAnsi"/>
          <w:sz w:val="24"/>
          <w:szCs w:val="24"/>
          <w:lang w:eastAsia="fr-FR"/>
        </w:rPr>
        <w:t xml:space="preserve"> » est une lettre prérédigée à faire compléter par les potentiels acquéreurs. </w:t>
      </w:r>
    </w:p>
    <w:p w14:paraId="693CFE19" w14:textId="6B5F5D78" w:rsidR="008F0F0C" w:rsidRDefault="003E09F9" w:rsidP="007F07D9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3E09F9">
        <w:rPr>
          <w:rFonts w:eastAsia="Times New Roman" w:cstheme="minorHAnsi"/>
          <w:sz w:val="24"/>
          <w:szCs w:val="24"/>
          <w:lang w:eastAsia="fr-FR"/>
        </w:rPr>
        <w:t>Lors de</w:t>
      </w:r>
      <w:r w:rsidR="001E24FC">
        <w:rPr>
          <w:rFonts w:eastAsia="Times New Roman" w:cstheme="minorHAnsi"/>
          <w:sz w:val="24"/>
          <w:szCs w:val="24"/>
          <w:lang w:eastAsia="fr-FR"/>
        </w:rPr>
        <w:t>s</w:t>
      </w:r>
      <w:r w:rsidRPr="003E09F9">
        <w:rPr>
          <w:rFonts w:eastAsia="Times New Roman" w:cstheme="minorHAnsi"/>
          <w:sz w:val="24"/>
          <w:szCs w:val="24"/>
          <w:lang w:eastAsia="fr-FR"/>
        </w:rPr>
        <w:t xml:space="preserve"> négociations, il arrive que les parties s’entendent sur certains points mais restent en discussion sur d’autres. </w:t>
      </w:r>
      <w:r>
        <w:rPr>
          <w:rFonts w:eastAsia="Times New Roman" w:cstheme="minorHAnsi"/>
          <w:sz w:val="24"/>
          <w:szCs w:val="24"/>
          <w:lang w:eastAsia="fr-FR"/>
        </w:rPr>
        <w:t xml:space="preserve">Afin de ne pas revenir sur des </w:t>
      </w:r>
      <w:r w:rsidR="001E24FC">
        <w:rPr>
          <w:rFonts w:eastAsia="Times New Roman" w:cstheme="minorHAnsi"/>
          <w:sz w:val="24"/>
          <w:szCs w:val="24"/>
          <w:lang w:eastAsia="fr-FR"/>
        </w:rPr>
        <w:t>éléments déjà négociés, il est judicieux de rédiger un protocole d’accord</w:t>
      </w:r>
      <w:r w:rsidR="008F0F0C">
        <w:rPr>
          <w:rFonts w:eastAsia="Times New Roman" w:cstheme="minorHAnsi"/>
          <w:sz w:val="24"/>
          <w:szCs w:val="24"/>
          <w:lang w:eastAsia="fr-FR"/>
        </w:rPr>
        <w:t>. La « f</w:t>
      </w:r>
      <w:r w:rsidR="001E24FC">
        <w:rPr>
          <w:rFonts w:eastAsia="Times New Roman" w:cstheme="minorHAnsi"/>
          <w:sz w:val="24"/>
          <w:szCs w:val="24"/>
          <w:lang w:eastAsia="fr-FR"/>
        </w:rPr>
        <w:t>iche outil n°15 – Protocole d’accord</w:t>
      </w:r>
      <w:r w:rsidR="008F0F0C">
        <w:rPr>
          <w:rFonts w:eastAsia="Times New Roman" w:cstheme="minorHAnsi"/>
          <w:sz w:val="24"/>
          <w:szCs w:val="24"/>
          <w:lang w:eastAsia="fr-FR"/>
        </w:rPr>
        <w:t> » est une trame qui servira d’appuie pour la rédaction du protocole d’accord.</w:t>
      </w:r>
    </w:p>
    <w:p w14:paraId="5F457FF2" w14:textId="1BBC8239" w:rsidR="00D460A3" w:rsidRPr="003E7054" w:rsidRDefault="001E24FC" w:rsidP="003E7054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Dans le cadre d’une vente de fonds de commerce ou d’une cession de parts sociales, il est obligatoire de signer un acte de cession</w:t>
      </w:r>
      <w:r w:rsidR="008F0F0C">
        <w:rPr>
          <w:rFonts w:eastAsia="Times New Roman" w:cstheme="minorHAnsi"/>
          <w:sz w:val="24"/>
          <w:szCs w:val="24"/>
          <w:lang w:eastAsia="fr-FR"/>
        </w:rPr>
        <w:t>. La « f</w:t>
      </w:r>
      <w:r>
        <w:rPr>
          <w:rFonts w:eastAsia="Times New Roman" w:cstheme="minorHAnsi"/>
          <w:sz w:val="24"/>
          <w:szCs w:val="24"/>
          <w:lang w:eastAsia="fr-FR"/>
        </w:rPr>
        <w:t>iche outil n°16 – Acte de cession</w:t>
      </w:r>
      <w:r w:rsidR="008F0F0C">
        <w:rPr>
          <w:rFonts w:eastAsia="Times New Roman" w:cstheme="minorHAnsi"/>
          <w:sz w:val="24"/>
          <w:szCs w:val="24"/>
          <w:lang w:eastAsia="fr-FR"/>
        </w:rPr>
        <w:t xml:space="preserve"> » est un modèle d’acte de cession pour la vente d’un fonds de commerce. </w:t>
      </w:r>
    </w:p>
    <w:sectPr w:rsidR="00D460A3" w:rsidRPr="003E7054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83C8" w14:textId="77777777" w:rsidR="00440C21" w:rsidRDefault="00440C21" w:rsidP="000B00B2">
      <w:pPr>
        <w:spacing w:after="0" w:line="240" w:lineRule="auto"/>
      </w:pPr>
      <w:r>
        <w:separator/>
      </w:r>
    </w:p>
  </w:endnote>
  <w:endnote w:type="continuationSeparator" w:id="0">
    <w:p w14:paraId="441AF6B8" w14:textId="77777777" w:rsidR="00440C21" w:rsidRDefault="00440C21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8AF02" w14:textId="77777777" w:rsidR="00440C21" w:rsidRDefault="00440C21" w:rsidP="000B00B2">
      <w:pPr>
        <w:spacing w:after="0" w:line="240" w:lineRule="auto"/>
      </w:pPr>
      <w:r>
        <w:separator/>
      </w:r>
    </w:p>
  </w:footnote>
  <w:footnote w:type="continuationSeparator" w:id="0">
    <w:p w14:paraId="32E991F7" w14:textId="77777777" w:rsidR="00440C21" w:rsidRDefault="00440C21" w:rsidP="000B0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EEB"/>
    <w:multiLevelType w:val="hybridMultilevel"/>
    <w:tmpl w:val="64407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24057"/>
    <w:multiLevelType w:val="multilevel"/>
    <w:tmpl w:val="F55A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13BF3"/>
    <w:multiLevelType w:val="multilevel"/>
    <w:tmpl w:val="407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C7716F"/>
    <w:multiLevelType w:val="hybridMultilevel"/>
    <w:tmpl w:val="D14A84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7F3"/>
    <w:multiLevelType w:val="hybridMultilevel"/>
    <w:tmpl w:val="D6121D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431F5"/>
    <w:multiLevelType w:val="hybridMultilevel"/>
    <w:tmpl w:val="9F18EE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95AFC"/>
    <w:multiLevelType w:val="hybridMultilevel"/>
    <w:tmpl w:val="3140E9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34D79"/>
    <w:multiLevelType w:val="hybridMultilevel"/>
    <w:tmpl w:val="175EED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990759">
    <w:abstractNumId w:val="1"/>
  </w:num>
  <w:num w:numId="2" w16cid:durableId="317542585">
    <w:abstractNumId w:val="2"/>
  </w:num>
  <w:num w:numId="3" w16cid:durableId="1750342901">
    <w:abstractNumId w:val="5"/>
  </w:num>
  <w:num w:numId="4" w16cid:durableId="353111960">
    <w:abstractNumId w:val="7"/>
  </w:num>
  <w:num w:numId="5" w16cid:durableId="1964992915">
    <w:abstractNumId w:val="3"/>
  </w:num>
  <w:num w:numId="6" w16cid:durableId="152962738">
    <w:abstractNumId w:val="4"/>
  </w:num>
  <w:num w:numId="7" w16cid:durableId="2086026631">
    <w:abstractNumId w:val="0"/>
  </w:num>
  <w:num w:numId="8" w16cid:durableId="1025865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374EE"/>
    <w:rsid w:val="000557FF"/>
    <w:rsid w:val="000A15DD"/>
    <w:rsid w:val="000B00B2"/>
    <w:rsid w:val="00144FE3"/>
    <w:rsid w:val="00151811"/>
    <w:rsid w:val="001E24FC"/>
    <w:rsid w:val="002A43F2"/>
    <w:rsid w:val="002A617C"/>
    <w:rsid w:val="003072D7"/>
    <w:rsid w:val="0031373F"/>
    <w:rsid w:val="00342129"/>
    <w:rsid w:val="003E09F9"/>
    <w:rsid w:val="003E7054"/>
    <w:rsid w:val="00440C21"/>
    <w:rsid w:val="004526B9"/>
    <w:rsid w:val="004C2F6D"/>
    <w:rsid w:val="005B5D0F"/>
    <w:rsid w:val="006B408E"/>
    <w:rsid w:val="007B592C"/>
    <w:rsid w:val="007F07D9"/>
    <w:rsid w:val="00865187"/>
    <w:rsid w:val="0087342D"/>
    <w:rsid w:val="008E0028"/>
    <w:rsid w:val="008F0F0C"/>
    <w:rsid w:val="00943995"/>
    <w:rsid w:val="0098026B"/>
    <w:rsid w:val="009A2C24"/>
    <w:rsid w:val="00A10A2C"/>
    <w:rsid w:val="00BB1283"/>
    <w:rsid w:val="00C004EE"/>
    <w:rsid w:val="00C0663E"/>
    <w:rsid w:val="00CA246A"/>
    <w:rsid w:val="00CE6BD7"/>
    <w:rsid w:val="00D460A3"/>
    <w:rsid w:val="00DB79DA"/>
    <w:rsid w:val="00EF0A3B"/>
    <w:rsid w:val="00F03159"/>
    <w:rsid w:val="00F9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paragraph" w:styleId="Titre2">
    <w:name w:val="heading 2"/>
    <w:basedOn w:val="Normal"/>
    <w:link w:val="Titre2Car"/>
    <w:uiPriority w:val="9"/>
    <w:qFormat/>
    <w:rsid w:val="00D460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46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  <w:style w:type="character" w:customStyle="1" w:styleId="Titre2Car">
    <w:name w:val="Titre 2 Car"/>
    <w:basedOn w:val="Policepardfaut"/>
    <w:link w:val="Titre2"/>
    <w:uiPriority w:val="9"/>
    <w:rsid w:val="00D460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460A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46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460A3"/>
    <w:rPr>
      <w:b/>
      <w:bCs/>
    </w:rPr>
  </w:style>
  <w:style w:type="character" w:styleId="Accentuation">
    <w:name w:val="Emphasis"/>
    <w:basedOn w:val="Policepardfaut"/>
    <w:uiPriority w:val="20"/>
    <w:qFormat/>
    <w:rsid w:val="00D460A3"/>
    <w:rPr>
      <w:i/>
      <w:iCs/>
    </w:rPr>
  </w:style>
  <w:style w:type="character" w:customStyle="1" w:styleId="blue-text">
    <w:name w:val="blue-text"/>
    <w:basedOn w:val="Policepardfaut"/>
    <w:rsid w:val="00D460A3"/>
  </w:style>
  <w:style w:type="character" w:styleId="Lienhypertexte">
    <w:name w:val="Hyperlink"/>
    <w:basedOn w:val="Policepardfaut"/>
    <w:uiPriority w:val="99"/>
    <w:semiHidden/>
    <w:unhideWhenUsed/>
    <w:rsid w:val="00D460A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4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dcterms:created xsi:type="dcterms:W3CDTF">2022-05-30T13:22:00Z</dcterms:created>
  <dcterms:modified xsi:type="dcterms:W3CDTF">2022-06-02T12:57:00Z</dcterms:modified>
</cp:coreProperties>
</file>